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1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112"/>
        <w:gridCol w:w="6159"/>
      </w:tblGrid>
      <w:tr w:rsidR="004B1EF1" w:rsidRPr="006779F3" w:rsidTr="007C5D42">
        <w:tc>
          <w:tcPr>
            <w:tcW w:w="4112" w:type="dxa"/>
            <w:shd w:val="clear" w:color="auto" w:fill="auto"/>
          </w:tcPr>
          <w:p w:rsidR="004B1EF1" w:rsidRPr="00B556F5" w:rsidRDefault="004B1EF1" w:rsidP="000B5B4A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B556F5">
              <w:rPr>
                <w:bCs/>
                <w:sz w:val="26"/>
                <w:szCs w:val="26"/>
                <w:lang w:val="nl-NL"/>
              </w:rPr>
              <w:t>UBND TỈNH LÂM ĐỒNG</w:t>
            </w:r>
          </w:p>
          <w:p w:rsidR="004B1EF1" w:rsidRPr="00B556F5" w:rsidRDefault="004B1EF1" w:rsidP="000B5B4A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556F5">
              <w:rPr>
                <w:b/>
                <w:sz w:val="26"/>
                <w:szCs w:val="26"/>
                <w:lang w:val="nl-NL"/>
              </w:rPr>
              <w:t>SỞ GIÁO DỤC VÀ ĐÀO TẠO</w:t>
            </w:r>
          </w:p>
          <w:p w:rsidR="004B1EF1" w:rsidRPr="00B556F5" w:rsidRDefault="004B1EF1" w:rsidP="000B5B4A">
            <w:pPr>
              <w:jc w:val="center"/>
              <w:rPr>
                <w:sz w:val="26"/>
                <w:szCs w:val="26"/>
                <w:lang w:val="nl-NL"/>
              </w:rPr>
            </w:pPr>
            <w:r w:rsidRPr="00B556F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57E76F" wp14:editId="5A56546E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13335</wp:posOffset>
                      </wp:positionV>
                      <wp:extent cx="1187450" cy="0"/>
                      <wp:effectExtent l="6985" t="13335" r="5715" b="571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32CC9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pt,1.05pt" to="138.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D3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"/>
                  </w:pict>
                </mc:Fallback>
              </mc:AlternateContent>
            </w:r>
            <w:r w:rsidRPr="00B556F5">
              <w:rPr>
                <w:b/>
                <w:sz w:val="26"/>
                <w:szCs w:val="26"/>
                <w:lang w:val="nl-NL"/>
              </w:rPr>
              <w:t xml:space="preserve"> </w:t>
            </w:r>
            <w:r w:rsidRPr="00B556F5">
              <w:rPr>
                <w:sz w:val="26"/>
                <w:szCs w:val="26"/>
                <w:lang w:val="nl-NL"/>
              </w:rPr>
              <w:t xml:space="preserve">               </w:t>
            </w:r>
          </w:p>
          <w:p w:rsidR="004B1EF1" w:rsidRPr="00B556F5" w:rsidRDefault="004B1EF1" w:rsidP="00BA4EF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556F5">
              <w:rPr>
                <w:sz w:val="26"/>
                <w:szCs w:val="26"/>
                <w:lang w:val="nl-NL"/>
              </w:rPr>
              <w:t xml:space="preserve">Số: </w:t>
            </w:r>
            <w:r w:rsidR="00BA4EFC" w:rsidRPr="00B556F5">
              <w:rPr>
                <w:sz w:val="26"/>
                <w:szCs w:val="26"/>
                <w:lang w:val="nl-NL"/>
              </w:rPr>
              <w:t xml:space="preserve">    </w:t>
            </w:r>
            <w:r w:rsidR="00B556F5">
              <w:rPr>
                <w:sz w:val="26"/>
                <w:szCs w:val="26"/>
                <w:lang w:val="nl-NL"/>
              </w:rPr>
              <w:t xml:space="preserve">  </w:t>
            </w:r>
            <w:r w:rsidR="00BA4EFC" w:rsidRPr="00B556F5">
              <w:rPr>
                <w:sz w:val="26"/>
                <w:szCs w:val="26"/>
                <w:lang w:val="nl-NL"/>
              </w:rPr>
              <w:t xml:space="preserve"> /</w:t>
            </w:r>
            <w:r w:rsidRPr="00B556F5">
              <w:rPr>
                <w:sz w:val="26"/>
                <w:szCs w:val="26"/>
                <w:lang w:val="nl-NL"/>
              </w:rPr>
              <w:t>SGDĐT-TC</w:t>
            </w:r>
            <w:r w:rsidR="008F1361" w:rsidRPr="00B556F5">
              <w:rPr>
                <w:sz w:val="26"/>
                <w:szCs w:val="26"/>
                <w:lang w:val="nl-NL"/>
              </w:rPr>
              <w:t>HC</w:t>
            </w:r>
          </w:p>
        </w:tc>
        <w:tc>
          <w:tcPr>
            <w:tcW w:w="6159" w:type="dxa"/>
            <w:shd w:val="clear" w:color="auto" w:fill="auto"/>
          </w:tcPr>
          <w:p w:rsidR="004B1EF1" w:rsidRPr="00B556F5" w:rsidRDefault="004B1EF1" w:rsidP="000B5B4A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556F5">
              <w:rPr>
                <w:b/>
                <w:sz w:val="26"/>
                <w:szCs w:val="26"/>
                <w:lang w:val="nl-NL"/>
              </w:rPr>
              <w:t>CỘNG HOÀ XÃ HỘI CHỦ NGHĨA VIỆT NAM</w:t>
            </w:r>
          </w:p>
          <w:p w:rsidR="004B1EF1" w:rsidRPr="00B556F5" w:rsidRDefault="004B1EF1" w:rsidP="000B5B4A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B556F5">
              <w:rPr>
                <w:b/>
                <w:sz w:val="28"/>
                <w:szCs w:val="28"/>
                <w:lang w:val="nl-NL"/>
              </w:rPr>
              <w:t>Độc lập - Tự do - Hạnh phúc</w:t>
            </w:r>
          </w:p>
          <w:p w:rsidR="004B1EF1" w:rsidRPr="00B556F5" w:rsidRDefault="004B1EF1" w:rsidP="000B5B4A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B556F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F1E843" wp14:editId="27682630">
                      <wp:simplePos x="0" y="0"/>
                      <wp:positionH relativeFrom="column">
                        <wp:posOffset>836625</wp:posOffset>
                      </wp:positionH>
                      <wp:positionV relativeFrom="paragraph">
                        <wp:posOffset>15875</wp:posOffset>
                      </wp:positionV>
                      <wp:extent cx="2106777" cy="0"/>
                      <wp:effectExtent l="0" t="0" r="27305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677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5A1949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.25pt" to="23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+eQ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"/>
                  </w:pict>
                </mc:Fallback>
              </mc:AlternateContent>
            </w:r>
          </w:p>
          <w:p w:rsidR="004B1EF1" w:rsidRPr="00B556F5" w:rsidRDefault="004B1EF1" w:rsidP="00BA4EF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556F5">
              <w:rPr>
                <w:i/>
                <w:sz w:val="26"/>
                <w:szCs w:val="26"/>
                <w:lang w:val="nl-NL"/>
              </w:rPr>
              <w:t xml:space="preserve">Lâm Đồng, ngày </w:t>
            </w:r>
            <w:r w:rsidR="00BA4EFC" w:rsidRPr="00B556F5">
              <w:rPr>
                <w:i/>
                <w:sz w:val="26"/>
                <w:szCs w:val="26"/>
                <w:lang w:val="nl-NL"/>
              </w:rPr>
              <w:t xml:space="preserve">  </w:t>
            </w:r>
            <w:r w:rsidR="00780BC4" w:rsidRPr="00B556F5">
              <w:rPr>
                <w:i/>
                <w:sz w:val="26"/>
                <w:szCs w:val="26"/>
                <w:lang w:val="nl-NL"/>
              </w:rPr>
              <w:t xml:space="preserve"> </w:t>
            </w:r>
            <w:r w:rsidRPr="00B556F5">
              <w:rPr>
                <w:i/>
                <w:sz w:val="26"/>
                <w:szCs w:val="26"/>
                <w:lang w:val="nl-NL"/>
              </w:rPr>
              <w:t xml:space="preserve">tháng </w:t>
            </w:r>
            <w:r w:rsidR="00BA4EFC" w:rsidRPr="00B556F5">
              <w:rPr>
                <w:i/>
                <w:sz w:val="26"/>
                <w:szCs w:val="26"/>
                <w:lang w:val="nl-NL"/>
              </w:rPr>
              <w:t>4</w:t>
            </w:r>
            <w:r w:rsidR="001254B1" w:rsidRPr="00B556F5">
              <w:rPr>
                <w:i/>
                <w:sz w:val="26"/>
                <w:szCs w:val="26"/>
                <w:lang w:val="nl-NL"/>
              </w:rPr>
              <w:t xml:space="preserve"> </w:t>
            </w:r>
            <w:r w:rsidRPr="00B556F5">
              <w:rPr>
                <w:i/>
                <w:sz w:val="26"/>
                <w:szCs w:val="26"/>
                <w:lang w:val="nl-NL"/>
              </w:rPr>
              <w:t>năm 202</w:t>
            </w:r>
            <w:r w:rsidR="00AD38CD">
              <w:rPr>
                <w:i/>
                <w:sz w:val="26"/>
                <w:szCs w:val="26"/>
                <w:lang w:val="nl-NL"/>
              </w:rPr>
              <w:t>5</w:t>
            </w:r>
          </w:p>
        </w:tc>
      </w:tr>
      <w:tr w:rsidR="004B1EF1" w:rsidRPr="008A2EFA" w:rsidTr="007C5D42">
        <w:tc>
          <w:tcPr>
            <w:tcW w:w="4112" w:type="dxa"/>
            <w:shd w:val="clear" w:color="auto" w:fill="auto"/>
          </w:tcPr>
          <w:p w:rsidR="00AD38CD" w:rsidRDefault="004B1EF1" w:rsidP="00AD38CD">
            <w:pPr>
              <w:spacing w:before="120"/>
              <w:jc w:val="center"/>
              <w:rPr>
                <w:sz w:val="24"/>
                <w:szCs w:val="24"/>
                <w:lang w:val="nl-NL"/>
              </w:rPr>
            </w:pPr>
            <w:r w:rsidRPr="00AD38CD">
              <w:rPr>
                <w:sz w:val="24"/>
                <w:szCs w:val="24"/>
                <w:lang w:val="nl-NL"/>
              </w:rPr>
              <w:t xml:space="preserve">V/v </w:t>
            </w:r>
            <w:r w:rsidR="008A2EFA" w:rsidRPr="00AD38CD">
              <w:rPr>
                <w:sz w:val="24"/>
                <w:szCs w:val="24"/>
                <w:lang w:val="nl-NL"/>
              </w:rPr>
              <w:t>báo cáo công tác bồi dưỡng thư</w:t>
            </w:r>
            <w:r w:rsidR="006779F3" w:rsidRPr="00AD38CD">
              <w:rPr>
                <w:sz w:val="24"/>
                <w:szCs w:val="24"/>
                <w:lang w:val="nl-NL"/>
              </w:rPr>
              <w:t>ờ</w:t>
            </w:r>
            <w:r w:rsidR="008A2EFA" w:rsidRPr="00AD38CD">
              <w:rPr>
                <w:sz w:val="24"/>
                <w:szCs w:val="24"/>
                <w:lang w:val="nl-NL"/>
              </w:rPr>
              <w:t xml:space="preserve">ng xuyên </w:t>
            </w:r>
            <w:r w:rsidR="008D07CA" w:rsidRPr="00AD38CD">
              <w:rPr>
                <w:sz w:val="24"/>
                <w:szCs w:val="24"/>
                <w:lang w:val="nl-NL"/>
              </w:rPr>
              <w:t>giáo viên, c</w:t>
            </w:r>
            <w:r w:rsidR="008A2EFA" w:rsidRPr="00AD38CD">
              <w:rPr>
                <w:sz w:val="24"/>
                <w:szCs w:val="24"/>
                <w:lang w:val="nl-NL"/>
              </w:rPr>
              <w:t>án bộ</w:t>
            </w:r>
            <w:r w:rsidR="00AD38CD">
              <w:rPr>
                <w:sz w:val="24"/>
                <w:szCs w:val="24"/>
                <w:lang w:val="nl-NL"/>
              </w:rPr>
              <w:t xml:space="preserve"> </w:t>
            </w:r>
            <w:r w:rsidR="008A2EFA" w:rsidRPr="00AD38CD">
              <w:rPr>
                <w:sz w:val="24"/>
                <w:szCs w:val="24"/>
                <w:lang w:val="nl-NL"/>
              </w:rPr>
              <w:t xml:space="preserve">quản lý </w:t>
            </w:r>
          </w:p>
          <w:p w:rsidR="001254B1" w:rsidRPr="00AD38CD" w:rsidRDefault="008A2EFA" w:rsidP="00AD38CD">
            <w:pPr>
              <w:jc w:val="center"/>
              <w:rPr>
                <w:sz w:val="24"/>
                <w:szCs w:val="24"/>
                <w:lang w:val="vi-VN"/>
              </w:rPr>
            </w:pPr>
            <w:r w:rsidRPr="00AD38CD">
              <w:rPr>
                <w:sz w:val="24"/>
                <w:szCs w:val="24"/>
                <w:lang w:val="nl-NL"/>
              </w:rPr>
              <w:t>năm học 202</w:t>
            </w:r>
            <w:r w:rsidR="00F4753E">
              <w:rPr>
                <w:sz w:val="24"/>
                <w:szCs w:val="24"/>
                <w:lang w:val="nl-NL"/>
              </w:rPr>
              <w:t>4</w:t>
            </w:r>
            <w:r w:rsidRPr="00AD38CD">
              <w:rPr>
                <w:sz w:val="24"/>
                <w:szCs w:val="24"/>
                <w:lang w:val="nl-NL"/>
              </w:rPr>
              <w:t>-202</w:t>
            </w:r>
            <w:r w:rsidR="00F4753E">
              <w:rPr>
                <w:sz w:val="24"/>
                <w:szCs w:val="24"/>
                <w:lang w:val="nl-NL"/>
              </w:rPr>
              <w:t>5</w:t>
            </w:r>
          </w:p>
          <w:p w:rsidR="004B1EF1" w:rsidRPr="001B53C9" w:rsidRDefault="004B1EF1" w:rsidP="00B6659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6159" w:type="dxa"/>
            <w:shd w:val="clear" w:color="auto" w:fill="auto"/>
          </w:tcPr>
          <w:p w:rsidR="004B1EF1" w:rsidRPr="00653F8F" w:rsidRDefault="004B1EF1" w:rsidP="000B5B4A">
            <w:pPr>
              <w:jc w:val="center"/>
              <w:rPr>
                <w:i/>
                <w:sz w:val="28"/>
                <w:szCs w:val="26"/>
                <w:lang w:val="nl-NL"/>
              </w:rPr>
            </w:pPr>
          </w:p>
        </w:tc>
      </w:tr>
    </w:tbl>
    <w:p w:rsidR="00BA4EFC" w:rsidRDefault="00BA4EFC" w:rsidP="0097719F">
      <w:pPr>
        <w:ind w:firstLine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</w:t>
      </w:r>
      <w:r w:rsidR="004B1EF1" w:rsidRPr="00866FB7">
        <w:rPr>
          <w:sz w:val="28"/>
          <w:szCs w:val="28"/>
          <w:lang w:val="nl-NL"/>
        </w:rPr>
        <w:t xml:space="preserve">Kính gửi:  </w:t>
      </w:r>
    </w:p>
    <w:p w:rsidR="00BA4EFC" w:rsidRDefault="00BA4EFC" w:rsidP="0097719F">
      <w:pPr>
        <w:ind w:firstLine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  <w:t>- Phòng Giáo dục và Đào tạo các huyện, thành phố;</w:t>
      </w:r>
    </w:p>
    <w:p w:rsidR="00385C1C" w:rsidRDefault="00385C1C" w:rsidP="0097719F">
      <w:pPr>
        <w:ind w:firstLine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  <w:t>- Trung tâm GDNN – GDTX các huyện, thành phố;</w:t>
      </w:r>
    </w:p>
    <w:p w:rsidR="0000304A" w:rsidRPr="00866FB7" w:rsidRDefault="00BA4EFC" w:rsidP="008D07CA">
      <w:pPr>
        <w:spacing w:after="60"/>
        <w:ind w:left="1440" w:firstLine="720"/>
        <w:rPr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AA7E8C" w:rsidRPr="00866FB7">
        <w:rPr>
          <w:sz w:val="28"/>
          <w:szCs w:val="28"/>
          <w:lang w:val="nl-NL"/>
        </w:rPr>
        <w:t xml:space="preserve">Các </w:t>
      </w:r>
      <w:r w:rsidR="00AD38CD">
        <w:rPr>
          <w:sz w:val="28"/>
          <w:szCs w:val="28"/>
          <w:lang w:val="nl-NL"/>
        </w:rPr>
        <w:t>đơn vị, trường học</w:t>
      </w:r>
      <w:r>
        <w:rPr>
          <w:sz w:val="28"/>
          <w:szCs w:val="28"/>
          <w:lang w:val="nl-NL"/>
        </w:rPr>
        <w:t>.</w:t>
      </w:r>
    </w:p>
    <w:p w:rsidR="00FD5729" w:rsidRPr="0097719F" w:rsidRDefault="00FD5729" w:rsidP="00FD5729">
      <w:pPr>
        <w:pStyle w:val="BodyText1"/>
        <w:spacing w:before="120" w:line="240" w:lineRule="auto"/>
        <w:ind w:left="23" w:right="23" w:firstLine="697"/>
        <w:jc w:val="both"/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</w:pPr>
      <w:r w:rsidRPr="00FD5729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 xml:space="preserve">Thực hiện chỉ đạo Bộ Giáo dục và Đào tạo về </w:t>
      </w:r>
      <w:r w:rsidR="008D07CA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>báo cáo công tác bồ</w:t>
      </w:r>
      <w:r w:rsidR="006779F3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>i d</w:t>
      </w:r>
      <w:r w:rsidR="008D07CA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 xml:space="preserve">ưỡng thường xuyên giáo viên, cán bộ quản lý </w:t>
      </w:r>
      <w:r w:rsidRPr="00FD5729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>cơ sở giáo dục</w:t>
      </w:r>
      <w:r w:rsidR="008D07CA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 xml:space="preserve"> </w:t>
      </w:r>
      <w:r w:rsidRPr="00FD5729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>mầm non, cơ sở giáo dục phổ thông và giáo viên trung tâm giáo dục thường</w:t>
      </w:r>
      <w:r w:rsidR="008D07CA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 xml:space="preserve">xuyên, </w:t>
      </w:r>
      <w:r w:rsidRPr="0097719F"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  <w:t>Sở Giáo dục và Đào tạo yêu cầu các đơn vị, trường học thực hiện một số nội dung sau:</w:t>
      </w:r>
    </w:p>
    <w:p w:rsidR="00FD5729" w:rsidRPr="003C4EAA" w:rsidRDefault="00670BDA" w:rsidP="009B7D66">
      <w:pPr>
        <w:pStyle w:val="BodyText1"/>
        <w:spacing w:before="120" w:line="240" w:lineRule="auto"/>
        <w:ind w:left="23" w:right="23" w:firstLine="697"/>
        <w:jc w:val="both"/>
        <w:rPr>
          <w:rStyle w:val="Bodytext"/>
          <w:rFonts w:ascii="Times New Roman" w:hAnsi="Times New Roman" w:cs="Times New Roman"/>
          <w:b/>
          <w:color w:val="000000"/>
          <w:sz w:val="27"/>
          <w:szCs w:val="27"/>
          <w:lang w:val="nl-NL" w:eastAsia="vi-VN"/>
        </w:rPr>
      </w:pPr>
      <w:r w:rsidRPr="003C4EAA">
        <w:rPr>
          <w:rStyle w:val="Bodytext"/>
          <w:rFonts w:ascii="Times New Roman" w:hAnsi="Times New Roman" w:cs="Times New Roman"/>
          <w:b/>
          <w:color w:val="000000"/>
          <w:sz w:val="27"/>
          <w:szCs w:val="27"/>
          <w:lang w:val="nl-NL" w:eastAsia="vi-VN"/>
        </w:rPr>
        <w:t xml:space="preserve">1. </w:t>
      </w:r>
      <w:r w:rsidR="006B42D2" w:rsidRPr="003C4EAA">
        <w:rPr>
          <w:rStyle w:val="Bodytext"/>
          <w:rFonts w:ascii="Times New Roman" w:hAnsi="Times New Roman" w:cs="Times New Roman"/>
          <w:b/>
          <w:color w:val="000000"/>
          <w:sz w:val="27"/>
          <w:szCs w:val="27"/>
          <w:lang w:val="nl-NL" w:eastAsia="vi-VN"/>
        </w:rPr>
        <w:t xml:space="preserve">Đối với Phòng GDĐT các huyện, thành phố </w:t>
      </w:r>
    </w:p>
    <w:p w:rsidR="00E45A20" w:rsidRDefault="00E45A20" w:rsidP="009B7D66">
      <w:pPr>
        <w:pStyle w:val="BodyText1"/>
        <w:spacing w:before="120" w:line="240" w:lineRule="auto"/>
        <w:ind w:left="23" w:right="23" w:firstLine="697"/>
        <w:jc w:val="both"/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</w:pPr>
      <w:r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  <w:t xml:space="preserve">- Chỉ đạo các cơ sở giáo dục trực thuộc tổng kết công tác bồi dưỡng thường xuyên giáo viên, cán bộ quản lý theo </w:t>
      </w:r>
      <w:r w:rsidR="00AD38CD"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  <w:t xml:space="preserve">Văn bản số 151/SGDĐT-TCHC </w:t>
      </w:r>
      <w:r w:rsidR="008F4839"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  <w:t xml:space="preserve">ngày </w:t>
      </w:r>
      <w:r w:rsidR="00AD38CD"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  <w:t>18</w:t>
      </w:r>
      <w:r w:rsidR="00FD5729" w:rsidRPr="0097719F"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  <w:t>/</w:t>
      </w:r>
      <w:r w:rsidR="00AD38CD"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  <w:t>9</w:t>
      </w:r>
      <w:r w:rsidR="00FD5729" w:rsidRPr="0097719F"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  <w:t>/202</w:t>
      </w:r>
      <w:r w:rsidR="00AD38CD"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  <w:t>4</w:t>
      </w:r>
      <w:r w:rsidR="00FD5729" w:rsidRPr="0097719F"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  <w:t xml:space="preserve"> của Sở </w:t>
      </w:r>
      <w:r w:rsidR="00FD5729"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  <w:t>Giáo dục và Đào tạo về bồi dưỡng thường xuyên giáo viên và cán bộ quản lý năm học 202</w:t>
      </w:r>
      <w:r w:rsidR="00AD38CD"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  <w:t>4</w:t>
      </w:r>
      <w:r w:rsidR="00FD5729"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  <w:t>-202</w:t>
      </w:r>
      <w:r w:rsidR="00AD38CD"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  <w:t>5</w:t>
      </w:r>
      <w:r w:rsidR="00FD5729"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  <w:t>,</w:t>
      </w:r>
      <w:r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  <w:t xml:space="preserve"> và </w:t>
      </w:r>
      <w:r w:rsidR="00CB0713"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  <w:t>V</w:t>
      </w:r>
      <w:r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  <w:t>ăn</w:t>
      </w:r>
      <w:r w:rsidR="00CB0713"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  <w:t xml:space="preserve"> bản</w:t>
      </w:r>
      <w:r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  <w:t xml:space="preserve"> số 63/SGDĐT-TCHC ngày 12/01/2023 về thực hiện Thông tư 17/2022/TT-BGDĐT ngày 05/12/2022.</w:t>
      </w:r>
    </w:p>
    <w:p w:rsidR="00A93D44" w:rsidRPr="00AD38CD" w:rsidRDefault="00E45A20" w:rsidP="009B7D66">
      <w:pPr>
        <w:pStyle w:val="BodyText1"/>
        <w:spacing w:before="120" w:line="240" w:lineRule="auto"/>
        <w:ind w:left="23" w:right="23" w:firstLine="697"/>
        <w:jc w:val="both"/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</w:pPr>
      <w:r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  <w:t xml:space="preserve">- </w:t>
      </w:r>
      <w:r w:rsidR="00C6333C"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  <w:t xml:space="preserve">Đánh giá, xếp loại và gửi kết quả bồi dưỡng thường xuyên về Sở GDĐT </w:t>
      </w:r>
      <w:r w:rsidR="00C6333C" w:rsidRPr="00AD38CD"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  <w:t xml:space="preserve">theo </w:t>
      </w:r>
      <w:r w:rsidR="00BA41FF" w:rsidRPr="00AD38CD"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  <w:t>các Biểu 1, 4</w:t>
      </w:r>
      <w:r w:rsidR="00943AF1" w:rsidRPr="00AD38CD"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  <w:t xml:space="preserve"> và 5</w:t>
      </w:r>
      <w:r w:rsidR="00BA41FF" w:rsidRPr="00AD38CD"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  <w:t xml:space="preserve"> đính kèm</w:t>
      </w:r>
      <w:r w:rsidR="006779F3" w:rsidRPr="00AD38CD"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  <w:t>.</w:t>
      </w:r>
    </w:p>
    <w:p w:rsidR="00A93D44" w:rsidRPr="003C4EAA" w:rsidRDefault="00E23A07" w:rsidP="009B7D66">
      <w:pPr>
        <w:pStyle w:val="BodyText1"/>
        <w:spacing w:before="120" w:line="240" w:lineRule="auto"/>
        <w:ind w:left="23" w:right="23" w:firstLine="697"/>
        <w:jc w:val="both"/>
        <w:rPr>
          <w:rStyle w:val="Bodytext"/>
          <w:rFonts w:ascii="Times New Roman" w:hAnsi="Times New Roman" w:cs="Times New Roman"/>
          <w:b/>
          <w:color w:val="000000"/>
          <w:sz w:val="27"/>
          <w:szCs w:val="27"/>
          <w:lang w:val="nl-NL" w:eastAsia="vi-VN"/>
        </w:rPr>
      </w:pPr>
      <w:r w:rsidRPr="003C4EAA">
        <w:rPr>
          <w:rStyle w:val="Bodytext"/>
          <w:rFonts w:ascii="Times New Roman" w:hAnsi="Times New Roman" w:cs="Times New Roman"/>
          <w:b/>
          <w:color w:val="000000"/>
          <w:sz w:val="27"/>
          <w:szCs w:val="27"/>
          <w:lang w:val="nl-NL" w:eastAsia="vi-VN"/>
        </w:rPr>
        <w:t xml:space="preserve">2. Đối với các cơ sở giáo dục </w:t>
      </w:r>
      <w:r w:rsidR="00A93D44" w:rsidRPr="003C4EAA">
        <w:rPr>
          <w:rStyle w:val="Bodytext"/>
          <w:rFonts w:ascii="Times New Roman" w:hAnsi="Times New Roman" w:cs="Times New Roman"/>
          <w:b/>
          <w:color w:val="000000"/>
          <w:sz w:val="27"/>
          <w:szCs w:val="27"/>
          <w:lang w:val="nl-NL" w:eastAsia="vi-VN"/>
        </w:rPr>
        <w:t>và các Trung tâm GDNN – GDTX các huyện, thành phố</w:t>
      </w:r>
    </w:p>
    <w:p w:rsidR="00AD38CD" w:rsidRDefault="00A93D44" w:rsidP="009B7D66">
      <w:pPr>
        <w:pStyle w:val="BodyText1"/>
        <w:spacing w:before="120" w:line="240" w:lineRule="auto"/>
        <w:ind w:left="23" w:right="23" w:firstLine="697"/>
        <w:jc w:val="both"/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</w:pPr>
      <w:r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  <w:t xml:space="preserve">- Đánh giá, tổng kết công tác bồi dưỡng thường xuyên giáo viên, cán bộ quản lý theo </w:t>
      </w:r>
      <w:r w:rsidR="00AD38CD" w:rsidRPr="00AD38CD"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  <w:t xml:space="preserve">Văn bản số 151/SGDĐT-TCHC ngày 18/9/2024 của Sở Giáo dục và Đào tạo về bồi dưỡng thường xuyên giáo viên và cán bộ quản lý năm học 2024-2025, và </w:t>
      </w:r>
      <w:r w:rsidR="00CB0713"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  <w:t>V</w:t>
      </w:r>
      <w:r w:rsidR="00AD38CD" w:rsidRPr="00AD38CD"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  <w:t xml:space="preserve">ăn </w:t>
      </w:r>
      <w:r w:rsidR="00CB0713"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  <w:t xml:space="preserve">bản </w:t>
      </w:r>
      <w:r w:rsidR="00AD38CD" w:rsidRPr="00AD38CD"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  <w:t>số 63/SGDĐT-TCHC ngày 12/01/2023 về thực hiện Thông tư 17/2022/TT-BGDĐT ngày 05/12/2022.</w:t>
      </w:r>
    </w:p>
    <w:p w:rsidR="00E23A07" w:rsidRPr="00AD38CD" w:rsidRDefault="00A93D44" w:rsidP="009B7D66">
      <w:pPr>
        <w:pStyle w:val="BodyText1"/>
        <w:spacing w:before="120" w:line="240" w:lineRule="auto"/>
        <w:ind w:left="23" w:right="23" w:firstLine="697"/>
        <w:jc w:val="both"/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</w:pPr>
      <w:r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  <w:t xml:space="preserve">- Báo cáo kết quả về Sở GDĐT </w:t>
      </w:r>
      <w:r w:rsidRPr="00AD38CD"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  <w:t xml:space="preserve">theo </w:t>
      </w:r>
      <w:r w:rsidR="005A3A0C" w:rsidRPr="00AD38CD"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  <w:t xml:space="preserve">các </w:t>
      </w:r>
      <w:r w:rsidRPr="00AD38CD"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  <w:t>Biểu 2, 3</w:t>
      </w:r>
      <w:r w:rsidR="00B556F5" w:rsidRPr="00AD38CD"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  <w:t xml:space="preserve"> và 4</w:t>
      </w:r>
      <w:r w:rsidRPr="00AD38CD"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  <w:t xml:space="preserve"> đính kèm</w:t>
      </w:r>
      <w:r w:rsidR="00E23A07" w:rsidRPr="00AD38CD"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  <w:t>.</w:t>
      </w:r>
    </w:p>
    <w:p w:rsidR="00670BDA" w:rsidRPr="0097719F" w:rsidRDefault="00E23A07" w:rsidP="009B7D66">
      <w:pPr>
        <w:pStyle w:val="BodyText1"/>
        <w:spacing w:before="120" w:line="240" w:lineRule="auto"/>
        <w:ind w:left="23" w:right="23" w:firstLine="697"/>
        <w:jc w:val="both"/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</w:pPr>
      <w:r w:rsidRPr="0097719F"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  <w:t>3</w:t>
      </w:r>
      <w:r w:rsidR="00670BDA" w:rsidRPr="0097719F"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  <w:t xml:space="preserve">. </w:t>
      </w:r>
      <w:r w:rsidR="00AA7E8C" w:rsidRPr="0097719F"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  <w:t>Thời gian nộ</w:t>
      </w:r>
      <w:r w:rsidR="008D07CA"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  <w:t>p</w:t>
      </w:r>
      <w:r w:rsidR="00AA7E8C" w:rsidRPr="0097719F"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  <w:t xml:space="preserve">: </w:t>
      </w:r>
      <w:r w:rsidR="00A70FB1" w:rsidRPr="0097719F"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  <w:t xml:space="preserve">Trước </w:t>
      </w:r>
      <w:r w:rsidR="00AA7E8C" w:rsidRPr="0097719F"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  <w:t xml:space="preserve">ngày </w:t>
      </w:r>
      <w:r w:rsidR="00CB0713" w:rsidRPr="00CB0713">
        <w:rPr>
          <w:rStyle w:val="Bodytext"/>
          <w:rFonts w:ascii="Times New Roman" w:hAnsi="Times New Roman" w:cs="Times New Roman"/>
          <w:b/>
          <w:color w:val="000000"/>
          <w:sz w:val="27"/>
          <w:szCs w:val="27"/>
          <w:lang w:val="nl-NL" w:eastAsia="vi-VN"/>
        </w:rPr>
        <w:t>20</w:t>
      </w:r>
      <w:r w:rsidR="00AA7E8C" w:rsidRPr="00CB0713">
        <w:rPr>
          <w:rStyle w:val="Bodytext"/>
          <w:rFonts w:ascii="Times New Roman" w:hAnsi="Times New Roman" w:cs="Times New Roman"/>
          <w:b/>
          <w:color w:val="000000"/>
          <w:sz w:val="27"/>
          <w:szCs w:val="27"/>
          <w:lang w:val="nl-NL" w:eastAsia="vi-VN"/>
        </w:rPr>
        <w:t>/</w:t>
      </w:r>
      <w:r w:rsidR="00FD5729" w:rsidRPr="00CB0713">
        <w:rPr>
          <w:rStyle w:val="Bodytext"/>
          <w:rFonts w:ascii="Times New Roman" w:hAnsi="Times New Roman" w:cs="Times New Roman"/>
          <w:b/>
          <w:color w:val="000000"/>
          <w:sz w:val="27"/>
          <w:szCs w:val="27"/>
          <w:lang w:val="nl-NL" w:eastAsia="vi-VN"/>
        </w:rPr>
        <w:t>5</w:t>
      </w:r>
      <w:r w:rsidR="00AA7E8C" w:rsidRPr="00B556F5">
        <w:rPr>
          <w:rStyle w:val="Bodytext"/>
          <w:rFonts w:ascii="Times New Roman" w:hAnsi="Times New Roman" w:cs="Times New Roman"/>
          <w:b/>
          <w:color w:val="000000"/>
          <w:sz w:val="27"/>
          <w:szCs w:val="27"/>
          <w:lang w:val="nl-NL" w:eastAsia="vi-VN"/>
        </w:rPr>
        <w:t>/202</w:t>
      </w:r>
      <w:r w:rsidR="00AD38CD">
        <w:rPr>
          <w:rStyle w:val="Bodytext"/>
          <w:rFonts w:ascii="Times New Roman" w:hAnsi="Times New Roman" w:cs="Times New Roman"/>
          <w:b/>
          <w:color w:val="000000"/>
          <w:sz w:val="27"/>
          <w:szCs w:val="27"/>
          <w:lang w:val="nl-NL" w:eastAsia="vi-VN"/>
        </w:rPr>
        <w:t>5</w:t>
      </w:r>
      <w:r w:rsidR="00AA7E8C" w:rsidRPr="0097719F"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  <w:t xml:space="preserve">. </w:t>
      </w:r>
    </w:p>
    <w:p w:rsidR="00AA7E8C" w:rsidRPr="00B832D8" w:rsidRDefault="00E23A07" w:rsidP="009B7D66">
      <w:pPr>
        <w:pStyle w:val="BodyText1"/>
        <w:spacing w:before="120" w:line="240" w:lineRule="auto"/>
        <w:ind w:left="23" w:right="23" w:firstLine="697"/>
        <w:jc w:val="both"/>
        <w:rPr>
          <w:rStyle w:val="Bodytext"/>
          <w:rFonts w:ascii="Times New Roman" w:hAnsi="Times New Roman" w:cs="Times New Roman"/>
          <w:sz w:val="27"/>
          <w:szCs w:val="27"/>
          <w:lang w:val="nl-NL" w:eastAsia="vi-VN"/>
        </w:rPr>
      </w:pPr>
      <w:r w:rsidRPr="0097719F"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  <w:t>4</w:t>
      </w:r>
      <w:r w:rsidR="00AA7E8C" w:rsidRPr="0097719F"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  <w:t>. Nơi nhận: Phòng Tổ chức hành chính Sở Giáo dục và Đào tạo tỉnh Lâm Đồ</w:t>
      </w:r>
      <w:r w:rsidR="00866FB7" w:rsidRPr="0097719F"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  <w:t>ng</w:t>
      </w:r>
      <w:r w:rsidR="00F4753E"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  <w:t xml:space="preserve"> và</w:t>
      </w:r>
      <w:r w:rsidRPr="0097719F"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  <w:t xml:space="preserve"> </w:t>
      </w:r>
      <w:r w:rsidR="00AA7E8C" w:rsidRPr="0097719F">
        <w:rPr>
          <w:rStyle w:val="Bodytext"/>
          <w:rFonts w:ascii="Times New Roman" w:hAnsi="Times New Roman" w:cs="Times New Roman"/>
          <w:color w:val="000000"/>
          <w:sz w:val="27"/>
          <w:szCs w:val="27"/>
          <w:lang w:val="nl-NL" w:eastAsia="vi-VN"/>
        </w:rPr>
        <w:t xml:space="preserve">email </w:t>
      </w:r>
      <w:r w:rsidR="008F4839" w:rsidRPr="00CB0713">
        <w:rPr>
          <w:rFonts w:ascii="Times New Roman" w:hAnsi="Times New Roman" w:cs="Times New Roman"/>
          <w:i/>
          <w:sz w:val="27"/>
          <w:szCs w:val="27"/>
          <w:shd w:val="clear" w:color="auto" w:fill="FFFFFF"/>
          <w:lang w:val="nl-NL" w:eastAsia="vi-VN"/>
        </w:rPr>
        <w:t>buivankhoa</w:t>
      </w:r>
      <w:r w:rsidR="00AD38CD" w:rsidRPr="00CB0713">
        <w:rPr>
          <w:rFonts w:ascii="Times New Roman" w:hAnsi="Times New Roman" w:cs="Times New Roman"/>
          <w:i/>
          <w:sz w:val="27"/>
          <w:szCs w:val="27"/>
          <w:shd w:val="clear" w:color="auto" w:fill="FFFFFF"/>
          <w:lang w:val="nl-NL" w:eastAsia="vi-VN"/>
        </w:rPr>
        <w:t>.lamdong@gmail.com</w:t>
      </w:r>
      <w:r w:rsidR="008D07CA" w:rsidRPr="008D07CA">
        <w:rPr>
          <w:rStyle w:val="Hyperlink"/>
          <w:rFonts w:ascii="Times New Roman" w:hAnsi="Times New Roman" w:cs="Times New Roman"/>
          <w:sz w:val="27"/>
          <w:szCs w:val="27"/>
          <w:u w:val="none"/>
          <w:shd w:val="clear" w:color="auto" w:fill="FFFFFF"/>
          <w:lang w:val="nl-NL" w:eastAsia="vi-VN"/>
        </w:rPr>
        <w:t>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4B1EF1" w:rsidRPr="006779F3" w:rsidTr="000B5B4A">
        <w:tc>
          <w:tcPr>
            <w:tcW w:w="4644" w:type="dxa"/>
            <w:shd w:val="clear" w:color="auto" w:fill="auto"/>
          </w:tcPr>
          <w:p w:rsidR="004B1EF1" w:rsidRPr="00866FB7" w:rsidRDefault="004B1EF1" w:rsidP="000B5B4A">
            <w:pPr>
              <w:spacing w:before="240"/>
              <w:rPr>
                <w:b/>
                <w:sz w:val="28"/>
                <w:szCs w:val="28"/>
                <w:lang w:val="nl-NL"/>
              </w:rPr>
            </w:pPr>
            <w:r w:rsidRPr="00A70FB1">
              <w:rPr>
                <w:b/>
                <w:bCs/>
                <w:i/>
                <w:iCs/>
                <w:sz w:val="24"/>
                <w:szCs w:val="28"/>
                <w:lang w:val="nl-NL"/>
              </w:rPr>
              <w:t>Nơi nhận</w:t>
            </w:r>
            <w:r w:rsidRPr="00A70FB1">
              <w:rPr>
                <w:b/>
                <w:bCs/>
                <w:sz w:val="24"/>
                <w:szCs w:val="28"/>
                <w:lang w:val="nl-NL"/>
              </w:rPr>
              <w:t>:</w:t>
            </w:r>
            <w:r w:rsidRPr="00866FB7">
              <w:rPr>
                <w:b/>
                <w:bCs/>
                <w:sz w:val="28"/>
                <w:szCs w:val="28"/>
                <w:lang w:val="nl-NL"/>
              </w:rPr>
              <w:tab/>
            </w:r>
            <w:r w:rsidRPr="00866FB7">
              <w:rPr>
                <w:b/>
                <w:bCs/>
                <w:sz w:val="28"/>
                <w:szCs w:val="28"/>
                <w:lang w:val="nl-NL"/>
              </w:rPr>
              <w:tab/>
            </w:r>
            <w:r w:rsidRPr="00866FB7">
              <w:rPr>
                <w:b/>
                <w:bCs/>
                <w:sz w:val="28"/>
                <w:szCs w:val="28"/>
                <w:lang w:val="nl-NL"/>
              </w:rPr>
              <w:tab/>
            </w:r>
            <w:r w:rsidRPr="00866FB7">
              <w:rPr>
                <w:b/>
                <w:bCs/>
                <w:sz w:val="28"/>
                <w:szCs w:val="28"/>
                <w:lang w:val="nl-NL"/>
              </w:rPr>
              <w:tab/>
            </w:r>
          </w:p>
          <w:p w:rsidR="004B1EF1" w:rsidRPr="00A70FB1" w:rsidRDefault="004B1EF1" w:rsidP="000B5B4A">
            <w:pPr>
              <w:jc w:val="both"/>
              <w:rPr>
                <w:sz w:val="22"/>
                <w:szCs w:val="28"/>
                <w:lang w:val="nl-NL"/>
              </w:rPr>
            </w:pPr>
            <w:r w:rsidRPr="00A70FB1">
              <w:rPr>
                <w:sz w:val="22"/>
                <w:szCs w:val="28"/>
                <w:lang w:val="nl-NL"/>
              </w:rPr>
              <w:t>- Như trên;</w:t>
            </w:r>
            <w:r w:rsidRPr="00A70FB1">
              <w:rPr>
                <w:sz w:val="22"/>
                <w:szCs w:val="28"/>
                <w:lang w:val="nl-NL"/>
              </w:rPr>
              <w:tab/>
            </w:r>
          </w:p>
          <w:p w:rsidR="004B1EF1" w:rsidRPr="00866FB7" w:rsidRDefault="004B1EF1" w:rsidP="003D0ECA">
            <w:pPr>
              <w:jc w:val="both"/>
              <w:rPr>
                <w:sz w:val="28"/>
                <w:szCs w:val="28"/>
                <w:lang w:val="nl-NL"/>
              </w:rPr>
            </w:pPr>
            <w:r w:rsidRPr="00A70FB1">
              <w:rPr>
                <w:sz w:val="22"/>
                <w:szCs w:val="28"/>
                <w:lang w:val="nl-NL"/>
              </w:rPr>
              <w:t>- Lưu: VT, TC</w:t>
            </w:r>
            <w:r w:rsidR="003D0ECA" w:rsidRPr="00A70FB1">
              <w:rPr>
                <w:sz w:val="22"/>
                <w:szCs w:val="28"/>
                <w:lang w:val="vi-VN"/>
              </w:rPr>
              <w:t>HC</w:t>
            </w:r>
            <w:r w:rsidRPr="00A70FB1">
              <w:rPr>
                <w:sz w:val="22"/>
                <w:szCs w:val="28"/>
                <w:lang w:val="nl-NL"/>
              </w:rPr>
              <w:t>.</w:t>
            </w:r>
          </w:p>
        </w:tc>
        <w:tc>
          <w:tcPr>
            <w:tcW w:w="4644" w:type="dxa"/>
            <w:shd w:val="clear" w:color="auto" w:fill="auto"/>
          </w:tcPr>
          <w:p w:rsidR="004B1EF1" w:rsidRPr="00866FB7" w:rsidRDefault="004B1EF1" w:rsidP="000B5B4A">
            <w:pPr>
              <w:spacing w:before="240"/>
              <w:jc w:val="center"/>
              <w:rPr>
                <w:b/>
                <w:sz w:val="28"/>
                <w:szCs w:val="28"/>
                <w:lang w:val="nl-NL"/>
              </w:rPr>
            </w:pPr>
            <w:r w:rsidRPr="00866FB7">
              <w:rPr>
                <w:b/>
                <w:sz w:val="28"/>
                <w:szCs w:val="28"/>
                <w:lang w:val="nl-NL"/>
              </w:rPr>
              <w:t>GIÁM ĐỐC</w:t>
            </w:r>
          </w:p>
          <w:p w:rsidR="004B1EF1" w:rsidRPr="00866FB7" w:rsidRDefault="004B1EF1" w:rsidP="000B5B4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4B1EF1" w:rsidRPr="00866FB7" w:rsidRDefault="004B1EF1" w:rsidP="000B5B4A">
            <w:pPr>
              <w:ind w:left="-1134"/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4B1EF1" w:rsidRPr="00866FB7" w:rsidRDefault="004B1EF1" w:rsidP="000B5B4A">
            <w:pPr>
              <w:ind w:left="-1134"/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4B1EF1" w:rsidRPr="00866FB7" w:rsidRDefault="004B1EF1" w:rsidP="000B5B4A">
            <w:pPr>
              <w:ind w:left="-1134"/>
              <w:jc w:val="center"/>
              <w:rPr>
                <w:b/>
                <w:sz w:val="28"/>
                <w:szCs w:val="28"/>
                <w:lang w:val="nl-NL"/>
              </w:rPr>
            </w:pPr>
            <w:bookmarkStart w:id="0" w:name="_GoBack"/>
            <w:bookmarkEnd w:id="0"/>
          </w:p>
          <w:p w:rsidR="004B1EF1" w:rsidRPr="00BA4EFC" w:rsidRDefault="00CF5CA8" w:rsidP="00AD38CD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BA4EFC">
              <w:rPr>
                <w:b/>
                <w:sz w:val="28"/>
                <w:szCs w:val="28"/>
                <w:lang w:val="nl-NL"/>
              </w:rPr>
              <w:t xml:space="preserve">Phạm </w:t>
            </w:r>
            <w:r w:rsidR="00AD38CD">
              <w:rPr>
                <w:b/>
                <w:sz w:val="28"/>
                <w:szCs w:val="28"/>
                <w:lang w:val="nl-NL"/>
              </w:rPr>
              <w:t>Kim Quang</w:t>
            </w:r>
          </w:p>
        </w:tc>
      </w:tr>
    </w:tbl>
    <w:p w:rsidR="00D9606F" w:rsidRPr="00BA4EFC" w:rsidRDefault="004B1EF1">
      <w:pPr>
        <w:rPr>
          <w:lang w:val="nl-NL"/>
        </w:rPr>
      </w:pPr>
      <w:r w:rsidRPr="00BA4EFC">
        <w:rPr>
          <w:lang w:val="nl-NL"/>
        </w:rPr>
        <w:t xml:space="preserve"> </w:t>
      </w:r>
    </w:p>
    <w:sectPr w:rsidR="00D9606F" w:rsidRPr="00BA4EFC" w:rsidSect="0097719F">
      <w:pgSz w:w="11907" w:h="16840" w:code="9"/>
      <w:pgMar w:top="851" w:right="851" w:bottom="851" w:left="1701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EF1"/>
    <w:rsid w:val="0000304A"/>
    <w:rsid w:val="00045090"/>
    <w:rsid w:val="00091BA8"/>
    <w:rsid w:val="001244DD"/>
    <w:rsid w:val="001254B1"/>
    <w:rsid w:val="001B53C9"/>
    <w:rsid w:val="001F4D78"/>
    <w:rsid w:val="002241FB"/>
    <w:rsid w:val="002B18E2"/>
    <w:rsid w:val="002B6BCC"/>
    <w:rsid w:val="002C39C5"/>
    <w:rsid w:val="002D14AD"/>
    <w:rsid w:val="003822B7"/>
    <w:rsid w:val="00385C1C"/>
    <w:rsid w:val="00385E42"/>
    <w:rsid w:val="003C45CE"/>
    <w:rsid w:val="003C4EAA"/>
    <w:rsid w:val="003D0ECA"/>
    <w:rsid w:val="003E4B1A"/>
    <w:rsid w:val="003E602C"/>
    <w:rsid w:val="003F434A"/>
    <w:rsid w:val="00404C87"/>
    <w:rsid w:val="00423AAA"/>
    <w:rsid w:val="00455814"/>
    <w:rsid w:val="00472865"/>
    <w:rsid w:val="004B1EF1"/>
    <w:rsid w:val="004E0A0D"/>
    <w:rsid w:val="00556EE2"/>
    <w:rsid w:val="005669F5"/>
    <w:rsid w:val="00591A7C"/>
    <w:rsid w:val="005A3A0C"/>
    <w:rsid w:val="005A47AE"/>
    <w:rsid w:val="005B4291"/>
    <w:rsid w:val="00617A83"/>
    <w:rsid w:val="00653F8F"/>
    <w:rsid w:val="00670BDA"/>
    <w:rsid w:val="006779F3"/>
    <w:rsid w:val="006B42D2"/>
    <w:rsid w:val="006C4A53"/>
    <w:rsid w:val="00751C94"/>
    <w:rsid w:val="00764505"/>
    <w:rsid w:val="00780BC4"/>
    <w:rsid w:val="007B18F5"/>
    <w:rsid w:val="007C5D42"/>
    <w:rsid w:val="007F0EC1"/>
    <w:rsid w:val="00812717"/>
    <w:rsid w:val="008202A0"/>
    <w:rsid w:val="00826AEE"/>
    <w:rsid w:val="00866FB7"/>
    <w:rsid w:val="008A2EFA"/>
    <w:rsid w:val="008C26AE"/>
    <w:rsid w:val="008D07CA"/>
    <w:rsid w:val="008F1361"/>
    <w:rsid w:val="008F27A5"/>
    <w:rsid w:val="008F4839"/>
    <w:rsid w:val="00911C3D"/>
    <w:rsid w:val="009377CF"/>
    <w:rsid w:val="00943AF1"/>
    <w:rsid w:val="0097719F"/>
    <w:rsid w:val="009B6067"/>
    <w:rsid w:val="009B7D66"/>
    <w:rsid w:val="00A323A8"/>
    <w:rsid w:val="00A70FB1"/>
    <w:rsid w:val="00A9349A"/>
    <w:rsid w:val="00A93D44"/>
    <w:rsid w:val="00AA7E8C"/>
    <w:rsid w:val="00AD32F8"/>
    <w:rsid w:val="00AD38CD"/>
    <w:rsid w:val="00B556F5"/>
    <w:rsid w:val="00B6659A"/>
    <w:rsid w:val="00B832D8"/>
    <w:rsid w:val="00BA41FF"/>
    <w:rsid w:val="00BA4EFC"/>
    <w:rsid w:val="00BB572A"/>
    <w:rsid w:val="00C546FD"/>
    <w:rsid w:val="00C6333C"/>
    <w:rsid w:val="00CB0713"/>
    <w:rsid w:val="00CF5CA8"/>
    <w:rsid w:val="00CF6C4B"/>
    <w:rsid w:val="00D5288C"/>
    <w:rsid w:val="00D76C18"/>
    <w:rsid w:val="00D77120"/>
    <w:rsid w:val="00D9606F"/>
    <w:rsid w:val="00E23A07"/>
    <w:rsid w:val="00E374D4"/>
    <w:rsid w:val="00E45A20"/>
    <w:rsid w:val="00F4753E"/>
    <w:rsid w:val="00F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F7A1F"/>
  <w15:docId w15:val="{E93CE69D-02FF-4DB1-989B-5056B6D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EF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1"/>
    <w:rsid w:val="004B1EF1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"/>
    <w:rsid w:val="004B1EF1"/>
    <w:pPr>
      <w:widowControl w:val="0"/>
      <w:shd w:val="clear" w:color="auto" w:fill="FFFFFF"/>
      <w:spacing w:line="299" w:lineRule="exact"/>
      <w:jc w:val="center"/>
    </w:pPr>
    <w:rPr>
      <w:rFonts w:asciiTheme="minorHAnsi" w:eastAsiaTheme="minorHAnsi" w:hAnsiTheme="minorHAnsi" w:cstheme="minorBidi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8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865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670BDA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70B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A7E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4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USER</cp:lastModifiedBy>
  <cp:revision>15</cp:revision>
  <cp:lastPrinted>2022-09-15T01:10:00Z</cp:lastPrinted>
  <dcterms:created xsi:type="dcterms:W3CDTF">2023-04-20T04:16:00Z</dcterms:created>
  <dcterms:modified xsi:type="dcterms:W3CDTF">2025-04-17T07:07:00Z</dcterms:modified>
</cp:coreProperties>
</file>